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51D83" w14:textId="79FA77CA" w:rsidR="005B5114" w:rsidRDefault="001B7008" w:rsidP="00B16786">
      <w:pPr>
        <w:pStyle w:val="NoSpacing"/>
        <w:jc w:val="center"/>
        <w:rPr>
          <w:rFonts w:ascii="Averia Serif Libre" w:hAnsi="Averia Serif Libre"/>
          <w:b/>
          <w:bCs/>
          <w:color w:val="5C7D2C"/>
          <w:sz w:val="34"/>
          <w:szCs w:val="44"/>
        </w:rPr>
      </w:pPr>
      <w:r w:rsidRPr="00FC1D01">
        <w:rPr>
          <w:rFonts w:ascii="Averia Serif Libre" w:hAnsi="Averia Serif Libre"/>
          <w:b/>
          <w:bCs/>
          <w:color w:val="5C7D2C"/>
          <w:sz w:val="34"/>
          <w:szCs w:val="44"/>
        </w:rPr>
        <w:t>Aberystwyth WW</w:t>
      </w:r>
      <w:r w:rsidR="00FC1D01">
        <w:rPr>
          <w:rFonts w:ascii="Averia Serif Libre" w:hAnsi="Averia Serif Libre"/>
          <w:b/>
          <w:bCs/>
          <w:color w:val="5C7D2C"/>
          <w:sz w:val="34"/>
          <w:szCs w:val="44"/>
        </w:rPr>
        <w:t>2</w:t>
      </w:r>
      <w:r w:rsidRPr="00FC1D01">
        <w:rPr>
          <w:rFonts w:ascii="Averia Serif Libre" w:hAnsi="Averia Serif Libre"/>
          <w:b/>
          <w:bCs/>
          <w:color w:val="5C7D2C"/>
          <w:sz w:val="34"/>
          <w:szCs w:val="44"/>
        </w:rPr>
        <w:t xml:space="preserve"> Allotment</w:t>
      </w:r>
    </w:p>
    <w:p w14:paraId="050BB2D8" w14:textId="07E63EC3" w:rsidR="00B16786" w:rsidRPr="0042544E" w:rsidRDefault="00FC1D01" w:rsidP="0042544E">
      <w:pPr>
        <w:pStyle w:val="NoSpacing"/>
        <w:jc w:val="center"/>
        <w:rPr>
          <w:rFonts w:ascii="Averia Serif Libre" w:hAnsi="Averia Serif Libre"/>
          <w:b/>
          <w:bCs/>
          <w:color w:val="5C7D2C"/>
          <w:sz w:val="34"/>
          <w:szCs w:val="44"/>
        </w:rPr>
      </w:pPr>
      <w:r>
        <w:rPr>
          <w:rFonts w:ascii="Averia Serif Libre" w:hAnsi="Averia Serif Libre"/>
          <w:b/>
          <w:bCs/>
          <w:color w:val="5C7D2C"/>
          <w:sz w:val="34"/>
          <w:szCs w:val="44"/>
        </w:rPr>
        <w:t>Case Study</w:t>
      </w:r>
    </w:p>
    <w:p w14:paraId="2CD8B727" w14:textId="1D7F726C" w:rsidR="00B16786" w:rsidRPr="00B16786" w:rsidRDefault="00FC1D01" w:rsidP="0042544E">
      <w:pPr>
        <w:pStyle w:val="NoSpacing"/>
        <w:ind w:left="7920"/>
        <w:rPr>
          <w:rFonts w:ascii="Lato" w:hAnsi="Lato"/>
          <w:b/>
          <w:bCs/>
        </w:rPr>
      </w:pPr>
      <w:r>
        <w:rPr>
          <w:rFonts w:ascii="Lato" w:hAnsi="Lato"/>
          <w:b/>
          <w:bCs/>
        </w:rPr>
        <w:t>July 2023</w:t>
      </w:r>
    </w:p>
    <w:p w14:paraId="4169D2FC" w14:textId="4D911768" w:rsidR="00B16786" w:rsidRDefault="00FC1D01" w:rsidP="00B16786">
      <w:pPr>
        <w:pStyle w:val="NoSpacing"/>
        <w:rPr>
          <w:rFonts w:ascii="Lato" w:hAnsi="Lato"/>
        </w:rPr>
      </w:pPr>
      <w:r w:rsidRPr="00FC1D01">
        <w:rPr>
          <w:rFonts w:ascii="Lato" w:hAnsi="Lato"/>
          <w:b/>
          <w:bCs/>
        </w:rPr>
        <w:t>Location:</w:t>
      </w:r>
      <w:r>
        <w:rPr>
          <w:rFonts w:ascii="Lato" w:hAnsi="Lato"/>
        </w:rPr>
        <w:t xml:space="preserve"> Aberystwyth WW2 Allotment, </w:t>
      </w:r>
      <w:proofErr w:type="spellStart"/>
      <w:r>
        <w:rPr>
          <w:rFonts w:ascii="Lato" w:hAnsi="Lato"/>
        </w:rPr>
        <w:t>Penglais</w:t>
      </w:r>
      <w:proofErr w:type="spellEnd"/>
      <w:r>
        <w:rPr>
          <w:rFonts w:ascii="Lato" w:hAnsi="Lato"/>
        </w:rPr>
        <w:t xml:space="preserve"> Hill, Aberystwyth</w:t>
      </w:r>
    </w:p>
    <w:p w14:paraId="4001203E" w14:textId="29F2D2F8" w:rsidR="00FC1D01" w:rsidRDefault="00FC1D01" w:rsidP="00B16786">
      <w:pPr>
        <w:pStyle w:val="NoSpacing"/>
        <w:rPr>
          <w:rFonts w:ascii="Lato" w:hAnsi="Lato"/>
        </w:rPr>
      </w:pPr>
      <w:r>
        <w:rPr>
          <w:rFonts w:ascii="Lato" w:hAnsi="Lato"/>
        </w:rPr>
        <w:t>W3W:</w:t>
      </w:r>
      <w:r w:rsidR="00C34DB4">
        <w:rPr>
          <w:rFonts w:ascii="Lato" w:hAnsi="Lato"/>
        </w:rPr>
        <w:t xml:space="preserve"> </w:t>
      </w:r>
      <w:proofErr w:type="spellStart"/>
      <w:proofErr w:type="gramStart"/>
      <w:r w:rsidR="00C34DB4" w:rsidRPr="00C34DB4">
        <w:rPr>
          <w:rFonts w:ascii="Lato" w:hAnsi="Lato"/>
        </w:rPr>
        <w:t>soggy.crafted</w:t>
      </w:r>
      <w:proofErr w:type="gramEnd"/>
      <w:r w:rsidR="00C34DB4" w:rsidRPr="00C34DB4">
        <w:rPr>
          <w:rFonts w:ascii="Lato" w:hAnsi="Lato"/>
        </w:rPr>
        <w:t>.hubcaps</w:t>
      </w:r>
      <w:proofErr w:type="spellEnd"/>
    </w:p>
    <w:p w14:paraId="191F29C8" w14:textId="38A39AB2" w:rsidR="00B16786" w:rsidRPr="00B16786" w:rsidRDefault="00B16786" w:rsidP="00B16786">
      <w:pPr>
        <w:pStyle w:val="NoSpacing"/>
        <w:rPr>
          <w:rFonts w:ascii="Lato" w:hAnsi="Lato"/>
          <w:b/>
          <w:bCs/>
        </w:rPr>
      </w:pPr>
      <w:r w:rsidRPr="00B16786">
        <w:rPr>
          <w:rFonts w:ascii="Lato" w:hAnsi="Lato"/>
          <w:b/>
          <w:bCs/>
        </w:rPr>
        <w:t>Project contact:</w:t>
      </w:r>
      <w:r w:rsidR="00FC1D01">
        <w:rPr>
          <w:rFonts w:ascii="Lato" w:hAnsi="Lato"/>
          <w:b/>
          <w:bCs/>
        </w:rPr>
        <w:t xml:space="preserve"> </w:t>
      </w:r>
      <w:r w:rsidR="00FC1D01" w:rsidRPr="00FC1D01">
        <w:rPr>
          <w:rFonts w:ascii="Lato" w:hAnsi="Lato"/>
        </w:rPr>
        <w:t>Sian Nicholas (shn@aber.ac.uk)</w:t>
      </w:r>
    </w:p>
    <w:p w14:paraId="1BD2A0E6" w14:textId="77777777" w:rsidR="00B16786" w:rsidRDefault="00B16786" w:rsidP="00B16786">
      <w:pPr>
        <w:pStyle w:val="NoSpacing"/>
      </w:pPr>
    </w:p>
    <w:p w14:paraId="6A2E28F5" w14:textId="77777777" w:rsidR="0042544E" w:rsidRDefault="00FC1D01" w:rsidP="00B16786">
      <w:pPr>
        <w:pStyle w:val="NoSpacing"/>
        <w:rPr>
          <w:rFonts w:ascii="Lato" w:hAnsi="Lato"/>
          <w:b/>
          <w:bCs/>
        </w:rPr>
      </w:pPr>
      <w:r>
        <w:rPr>
          <w:rFonts w:ascii="Lato" w:hAnsi="Lato"/>
          <w:b/>
          <w:bCs/>
        </w:rPr>
        <w:t>Background</w:t>
      </w:r>
      <w:r w:rsidR="00B16786" w:rsidRPr="00B16786">
        <w:rPr>
          <w:rFonts w:ascii="Lato" w:hAnsi="Lato"/>
          <w:b/>
          <w:bCs/>
        </w:rPr>
        <w:t xml:space="preserve">: </w:t>
      </w:r>
    </w:p>
    <w:p w14:paraId="7A734EEC" w14:textId="394D6BD2" w:rsidR="00B16786" w:rsidRPr="00B16786" w:rsidRDefault="00FC1D01" w:rsidP="00B16786">
      <w:pPr>
        <w:pStyle w:val="NoSpacing"/>
        <w:rPr>
          <w:rFonts w:ascii="Lato" w:hAnsi="Lato"/>
          <w:b/>
          <w:bCs/>
        </w:rPr>
      </w:pPr>
      <w:r w:rsidRPr="00FC1D01">
        <w:rPr>
          <w:rFonts w:ascii="Lato" w:hAnsi="Lato"/>
        </w:rPr>
        <w:t>The allotment grew out of a National Lottery Heritage Fund project on WW</w:t>
      </w:r>
      <w:r>
        <w:rPr>
          <w:rFonts w:ascii="Lato" w:hAnsi="Lato"/>
        </w:rPr>
        <w:t>2</w:t>
      </w:r>
      <w:r w:rsidRPr="00FC1D01">
        <w:rPr>
          <w:rFonts w:ascii="Lato" w:hAnsi="Lato"/>
        </w:rPr>
        <w:t xml:space="preserve"> - </w:t>
      </w:r>
      <w:r w:rsidRPr="00FC1D01">
        <w:rPr>
          <w:rFonts w:ascii="Lato" w:hAnsi="Lato"/>
          <w:i/>
          <w:iCs/>
        </w:rPr>
        <w:t>People's Voices in a People's War: Aberystwyth 1939-1945</w:t>
      </w:r>
      <w:r w:rsidRPr="00FC1D01">
        <w:rPr>
          <w:rFonts w:ascii="Lato" w:hAnsi="Lato"/>
        </w:rPr>
        <w:t xml:space="preserve"> - which ran from May 2020 to July 2022. Due to Covid, the project couldn't hold some of the face-to-face events so the 'make do and mend/wartime cookery' events were adapted to 'Digging for Victory'</w:t>
      </w:r>
      <w:r>
        <w:rPr>
          <w:rFonts w:ascii="Lato" w:hAnsi="Lato"/>
        </w:rPr>
        <w:t>.  The plot of</w:t>
      </w:r>
      <w:r w:rsidR="0042544E">
        <w:rPr>
          <w:rFonts w:ascii="Lato" w:hAnsi="Lato"/>
        </w:rPr>
        <w:t xml:space="preserve"> </w:t>
      </w:r>
      <w:r>
        <w:rPr>
          <w:rFonts w:ascii="Lato" w:hAnsi="Lato"/>
        </w:rPr>
        <w:t xml:space="preserve">land was </w:t>
      </w:r>
      <w:r w:rsidRPr="00FC1D01">
        <w:rPr>
          <w:rFonts w:ascii="Lato" w:hAnsi="Lato"/>
        </w:rPr>
        <w:t xml:space="preserve">secured </w:t>
      </w:r>
      <w:r>
        <w:rPr>
          <w:rFonts w:ascii="Lato" w:hAnsi="Lato"/>
        </w:rPr>
        <w:t xml:space="preserve">from </w:t>
      </w:r>
      <w:proofErr w:type="spellStart"/>
      <w:r w:rsidRPr="00FC1D01">
        <w:rPr>
          <w:rFonts w:ascii="Lato" w:hAnsi="Lato"/>
        </w:rPr>
        <w:t>Aberystywth</w:t>
      </w:r>
      <w:proofErr w:type="spellEnd"/>
      <w:r w:rsidRPr="00FC1D01">
        <w:rPr>
          <w:rFonts w:ascii="Lato" w:hAnsi="Lato"/>
        </w:rPr>
        <w:t xml:space="preserve"> University Farm Estates in spring 2022, which was previously used for rough sheep grazing.  The site was developed in accordance with the original WW2 Digging for Victory plan which was issued by the government at the time</w:t>
      </w:r>
      <w:r w:rsidR="0042544E">
        <w:rPr>
          <w:rFonts w:ascii="Lato" w:hAnsi="Lato"/>
        </w:rPr>
        <w:t>.</w:t>
      </w:r>
    </w:p>
    <w:p w14:paraId="6E9012EA" w14:textId="77777777" w:rsidR="00B16786" w:rsidRDefault="00B16786" w:rsidP="00B16786">
      <w:pPr>
        <w:pStyle w:val="Subheading-Averia"/>
        <w:rPr>
          <w:sz w:val="22"/>
          <w:szCs w:val="22"/>
        </w:rPr>
      </w:pPr>
    </w:p>
    <w:p w14:paraId="5C71ADC4" w14:textId="606C6437" w:rsidR="00FC1D01" w:rsidRDefault="00FC1D01" w:rsidP="00B16786">
      <w:pPr>
        <w:pStyle w:val="NoSpacing"/>
        <w:rPr>
          <w:rFonts w:ascii="Lato" w:hAnsi="Lato"/>
        </w:rPr>
      </w:pPr>
      <w:r>
        <w:rPr>
          <w:rFonts w:ascii="Lato" w:hAnsi="Lato"/>
          <w:b/>
          <w:bCs/>
        </w:rPr>
        <w:t xml:space="preserve">How has </w:t>
      </w:r>
      <w:proofErr w:type="spellStart"/>
      <w:r>
        <w:rPr>
          <w:rFonts w:ascii="Lato" w:hAnsi="Lato"/>
          <w:b/>
          <w:bCs/>
        </w:rPr>
        <w:t>Tyfi</w:t>
      </w:r>
      <w:proofErr w:type="spellEnd"/>
      <w:r>
        <w:rPr>
          <w:rFonts w:ascii="Lato" w:hAnsi="Lato"/>
          <w:b/>
          <w:bCs/>
        </w:rPr>
        <w:t xml:space="preserve"> </w:t>
      </w:r>
      <w:proofErr w:type="spellStart"/>
      <w:r>
        <w:rPr>
          <w:rFonts w:ascii="Lato" w:hAnsi="Lato"/>
          <w:b/>
          <w:bCs/>
        </w:rPr>
        <w:t>Dyfi</w:t>
      </w:r>
      <w:proofErr w:type="spellEnd"/>
      <w:r>
        <w:rPr>
          <w:rFonts w:ascii="Lato" w:hAnsi="Lato"/>
          <w:b/>
          <w:bCs/>
        </w:rPr>
        <w:t xml:space="preserve"> and Garden Organic supported the project/site:</w:t>
      </w:r>
    </w:p>
    <w:p w14:paraId="09BB2522" w14:textId="7CC2FBDA" w:rsidR="001B7008" w:rsidRDefault="001B7008" w:rsidP="00FC1D01">
      <w:pPr>
        <w:pStyle w:val="ListParagraph"/>
        <w:ind w:left="0"/>
        <w:rPr>
          <w:rFonts w:ascii="Lato" w:hAnsi="Lato"/>
        </w:rPr>
      </w:pPr>
      <w:r w:rsidRPr="001B7008">
        <w:rPr>
          <w:rFonts w:ascii="Lato" w:hAnsi="Lato"/>
        </w:rPr>
        <w:t xml:space="preserve">Tyfu </w:t>
      </w:r>
      <w:proofErr w:type="spellStart"/>
      <w:r w:rsidRPr="001B7008">
        <w:rPr>
          <w:rFonts w:ascii="Lato" w:hAnsi="Lato"/>
        </w:rPr>
        <w:t>Dyfi</w:t>
      </w:r>
      <w:proofErr w:type="spellEnd"/>
      <w:r w:rsidRPr="001B7008">
        <w:rPr>
          <w:rFonts w:ascii="Lato" w:hAnsi="Lato"/>
        </w:rPr>
        <w:t xml:space="preserve"> has provided approximately £5700 worth of materials to the site. The largest purchase was for the building of a new rabbit proof fence around the allotment. Other significant items included a shed</w:t>
      </w:r>
      <w:r>
        <w:rPr>
          <w:rFonts w:ascii="Lato" w:hAnsi="Lato"/>
        </w:rPr>
        <w:t>,</w:t>
      </w:r>
      <w:r w:rsidRPr="001B7008">
        <w:rPr>
          <w:rFonts w:ascii="Lato" w:hAnsi="Lato"/>
        </w:rPr>
        <w:t xml:space="preserve"> benches,</w:t>
      </w:r>
      <w:r>
        <w:rPr>
          <w:rFonts w:ascii="Lato" w:hAnsi="Lato"/>
        </w:rPr>
        <w:t xml:space="preserve"> a large water container (IBC),</w:t>
      </w:r>
      <w:r w:rsidRPr="001B7008">
        <w:rPr>
          <w:rFonts w:ascii="Lato" w:hAnsi="Lato"/>
        </w:rPr>
        <w:t xml:space="preserve"> as well as wheelbarrows and hand tools.  </w:t>
      </w:r>
    </w:p>
    <w:p w14:paraId="5D51F3A4" w14:textId="2B135A10" w:rsidR="0042544E" w:rsidRPr="001B7008" w:rsidRDefault="0042544E" w:rsidP="00FC1D01">
      <w:pPr>
        <w:pStyle w:val="ListParagraph"/>
        <w:ind w:left="0"/>
        <w:rPr>
          <w:rFonts w:ascii="Lato" w:hAnsi="Lato"/>
        </w:rPr>
      </w:pPr>
      <w:r>
        <w:rPr>
          <w:noProof/>
        </w:rPr>
        <w:drawing>
          <wp:anchor distT="0" distB="0" distL="114300" distR="114300" simplePos="0" relativeHeight="251658240" behindDoc="1" locked="0" layoutInCell="1" allowOverlap="1" wp14:anchorId="5FF2FE6B" wp14:editId="4270F491">
            <wp:simplePos x="0" y="0"/>
            <wp:positionH relativeFrom="margin">
              <wp:posOffset>-314325</wp:posOffset>
            </wp:positionH>
            <wp:positionV relativeFrom="paragraph">
              <wp:posOffset>191135</wp:posOffset>
            </wp:positionV>
            <wp:extent cx="3438525" cy="2578735"/>
            <wp:effectExtent l="0" t="0" r="9525" b="0"/>
            <wp:wrapTight wrapText="bothSides">
              <wp:wrapPolygon edited="0">
                <wp:start x="0" y="0"/>
                <wp:lineTo x="0" y="21382"/>
                <wp:lineTo x="21540" y="21382"/>
                <wp:lineTo x="21540" y="0"/>
                <wp:lineTo x="0" y="0"/>
              </wp:wrapPolygon>
            </wp:wrapTight>
            <wp:docPr id="1656401549" name="Picture 2" descr="A field with a sign in front of hou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401549" name="Picture 2" descr="A field with a sign in front of house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38525" cy="2578735"/>
                    </a:xfrm>
                    <a:prstGeom prst="rect">
                      <a:avLst/>
                    </a:prstGeom>
                  </pic:spPr>
                </pic:pic>
              </a:graphicData>
            </a:graphic>
            <wp14:sizeRelH relativeFrom="page">
              <wp14:pctWidth>0</wp14:pctWidth>
            </wp14:sizeRelH>
            <wp14:sizeRelV relativeFrom="page">
              <wp14:pctHeight>0</wp14:pctHeight>
            </wp14:sizeRelV>
          </wp:anchor>
        </w:drawing>
      </w:r>
    </w:p>
    <w:p w14:paraId="68616E7C" w14:textId="3C65DE71" w:rsidR="001B7008" w:rsidRPr="0042544E" w:rsidRDefault="0042544E" w:rsidP="00FC1D01">
      <w:pPr>
        <w:pStyle w:val="ListParagraph"/>
        <w:ind w:left="0"/>
        <w:rPr>
          <w:rFonts w:ascii="Lato" w:hAnsi="Lato"/>
        </w:rPr>
      </w:pPr>
      <w:r w:rsidRPr="0042544E">
        <w:rPr>
          <w:rFonts w:ascii="Lato" w:hAnsi="Lato"/>
        </w:rPr>
        <w:t>The site has</w:t>
      </w:r>
      <w:r w:rsidR="001B7008" w:rsidRPr="0042544E">
        <w:rPr>
          <w:rFonts w:ascii="Lato" w:hAnsi="Lato"/>
        </w:rPr>
        <w:t xml:space="preserve"> benefited from the support of </w:t>
      </w:r>
      <w:r w:rsidRPr="0042544E">
        <w:rPr>
          <w:rFonts w:ascii="Lato" w:hAnsi="Lato"/>
        </w:rPr>
        <w:t>Garden Organic</w:t>
      </w:r>
      <w:r w:rsidR="001B7008" w:rsidRPr="0042544E">
        <w:rPr>
          <w:rFonts w:ascii="Lato" w:hAnsi="Lato"/>
        </w:rPr>
        <w:t xml:space="preserve"> through participation in various events that we have </w:t>
      </w:r>
      <w:r w:rsidRPr="0042544E">
        <w:rPr>
          <w:rFonts w:ascii="Lato" w:hAnsi="Lato"/>
        </w:rPr>
        <w:t xml:space="preserve">helped to </w:t>
      </w:r>
      <w:r w:rsidR="001B7008" w:rsidRPr="0042544E">
        <w:rPr>
          <w:rFonts w:ascii="Lato" w:hAnsi="Lato"/>
        </w:rPr>
        <w:t>organise (Green Fair in September 2022,</w:t>
      </w:r>
      <w:r w:rsidRPr="0042544E">
        <w:rPr>
          <w:rFonts w:ascii="Lato" w:hAnsi="Lato"/>
        </w:rPr>
        <w:t xml:space="preserve"> Big Dig in December 2022, Heritage Orchard planting March 2023,</w:t>
      </w:r>
      <w:r w:rsidR="001B7008" w:rsidRPr="0042544E">
        <w:rPr>
          <w:rFonts w:ascii="Lato" w:hAnsi="Lato"/>
        </w:rPr>
        <w:t xml:space="preserve"> Seedling Swap in May 2023).  The site has also been able to network with other local gardens (</w:t>
      </w:r>
      <w:proofErr w:type="spellStart"/>
      <w:r w:rsidR="001B7008" w:rsidRPr="0042544E">
        <w:rPr>
          <w:rFonts w:ascii="Lato" w:hAnsi="Lato"/>
        </w:rPr>
        <w:t>Penglais</w:t>
      </w:r>
      <w:proofErr w:type="spellEnd"/>
      <w:r w:rsidR="001B7008" w:rsidRPr="0042544E">
        <w:rPr>
          <w:rFonts w:ascii="Lato" w:hAnsi="Lato"/>
        </w:rPr>
        <w:t xml:space="preserve"> Community Garden) and community initiatives (St Pauls Methodist Church pay-as-you-feel café, Aber Food Surplus) to distribute their excess vegetables.</w:t>
      </w:r>
    </w:p>
    <w:p w14:paraId="48FDA447" w14:textId="2072D674" w:rsidR="00B16786" w:rsidRPr="0042544E" w:rsidRDefault="001B7008" w:rsidP="0042544E">
      <w:pPr>
        <w:rPr>
          <w:rFonts w:ascii="Lato" w:hAnsi="Lato"/>
        </w:rPr>
      </w:pPr>
      <w:r w:rsidRPr="0042544E">
        <w:rPr>
          <w:rFonts w:ascii="Lato" w:hAnsi="Lato"/>
        </w:rPr>
        <w:t>Sian has felt support and encourage through our involvement</w:t>
      </w:r>
      <w:r w:rsidR="0042544E" w:rsidRPr="0042544E">
        <w:rPr>
          <w:rFonts w:ascii="Lato" w:hAnsi="Lato"/>
        </w:rPr>
        <w:t xml:space="preserve"> over</w:t>
      </w:r>
      <w:r w:rsidRPr="0042544E">
        <w:rPr>
          <w:rFonts w:ascii="Lato" w:hAnsi="Lato"/>
        </w:rPr>
        <w:t xml:space="preserve"> the last year, especially so when bureaucratic hurdles were hit</w:t>
      </w:r>
      <w:r w:rsidR="0042544E" w:rsidRPr="0042544E">
        <w:rPr>
          <w:rFonts w:ascii="Lato" w:hAnsi="Lato"/>
        </w:rPr>
        <w:t>, and when the rabbits kept getting through the fence!</w:t>
      </w:r>
      <w:r w:rsidRPr="0042544E">
        <w:rPr>
          <w:rFonts w:ascii="Lato" w:hAnsi="Lato"/>
        </w:rPr>
        <w:t xml:space="preserve"> </w:t>
      </w:r>
    </w:p>
    <w:sectPr w:rsidR="00B16786" w:rsidRPr="0042544E" w:rsidSect="00274D0A">
      <w:headerReference w:type="default" r:id="rId9"/>
      <w:pgSz w:w="11900" w:h="16840"/>
      <w:pgMar w:top="2835" w:right="1440" w:bottom="283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30AD5" w14:textId="77777777" w:rsidR="00851754" w:rsidRDefault="00851754" w:rsidP="0055613F">
      <w:r>
        <w:separator/>
      </w:r>
    </w:p>
  </w:endnote>
  <w:endnote w:type="continuationSeparator" w:id="0">
    <w:p w14:paraId="55CCEAA4" w14:textId="77777777" w:rsidR="00851754" w:rsidRDefault="00851754" w:rsidP="00556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charset w:val="00"/>
    <w:family w:val="roman"/>
    <w:pitch w:val="variable"/>
    <w:sig w:usb0="60000287" w:usb1="00000001" w:usb2="00000000" w:usb3="00000000" w:csb0="0000019F" w:csb1="00000000"/>
  </w:font>
  <w:font w:name="Averia Serif Libre">
    <w:altName w:val="Calibri"/>
    <w:charset w:val="00"/>
    <w:family w:val="auto"/>
    <w:pitch w:val="variable"/>
    <w:sig w:usb0="8000002F" w:usb1="0000004A" w:usb2="00000000" w:usb3="00000000" w:csb0="00000001" w:csb1="00000000"/>
  </w:font>
  <w:font w:name="Lato">
    <w:altName w:val="Segoe UI"/>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41647" w14:textId="77777777" w:rsidR="00851754" w:rsidRDefault="00851754" w:rsidP="0055613F">
      <w:r>
        <w:separator/>
      </w:r>
    </w:p>
  </w:footnote>
  <w:footnote w:type="continuationSeparator" w:id="0">
    <w:p w14:paraId="4F06A44A" w14:textId="77777777" w:rsidR="00851754" w:rsidRDefault="00851754" w:rsidP="00556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C32C6" w14:textId="4C30A15A" w:rsidR="0055613F" w:rsidRDefault="00FC1D01">
    <w:pPr>
      <w:pStyle w:val="Header"/>
    </w:pPr>
    <w:r>
      <w:rPr>
        <w:rFonts w:ascii="Averia Serif Libre" w:hAnsi="Averia Serif Libre"/>
        <w:b/>
        <w:bCs/>
        <w:noProof/>
        <w:color w:val="5C7D2C"/>
      </w:rPr>
      <w:drawing>
        <wp:anchor distT="0" distB="0" distL="114300" distR="114300" simplePos="0" relativeHeight="251660288" behindDoc="1" locked="0" layoutInCell="1" allowOverlap="1" wp14:anchorId="1352F825" wp14:editId="53DEBCB6">
          <wp:simplePos x="0" y="0"/>
          <wp:positionH relativeFrom="column">
            <wp:posOffset>-285750</wp:posOffset>
          </wp:positionH>
          <wp:positionV relativeFrom="paragraph">
            <wp:posOffset>-40640</wp:posOffset>
          </wp:positionV>
          <wp:extent cx="2047875" cy="1072515"/>
          <wp:effectExtent l="0" t="0" r="9525" b="0"/>
          <wp:wrapTight wrapText="bothSides">
            <wp:wrapPolygon edited="0">
              <wp:start x="0" y="0"/>
              <wp:lineTo x="0" y="21101"/>
              <wp:lineTo x="21500" y="21101"/>
              <wp:lineTo x="21500" y="0"/>
              <wp:lineTo x="0" y="0"/>
            </wp:wrapPolygon>
          </wp:wrapTight>
          <wp:docPr id="746065089" name="Picture 746065089" descr="A white and green sign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310116" name="Picture 1" descr="A white and green sign with green text&#10;&#10;Description automatically generated"/>
                  <pic:cNvPicPr/>
                </pic:nvPicPr>
                <pic:blipFill rotWithShape="1">
                  <a:blip r:embed="rId1">
                    <a:extLst>
                      <a:ext uri="{28A0092B-C50C-407E-A947-70E740481C1C}">
                        <a14:useLocalDpi xmlns:a14="http://schemas.microsoft.com/office/drawing/2010/main" val="0"/>
                      </a:ext>
                    </a:extLst>
                  </a:blip>
                  <a:srcRect t="23403" b="24189"/>
                  <a:stretch/>
                </pic:blipFill>
                <pic:spPr bwMode="auto">
                  <a:xfrm>
                    <a:off x="0" y="0"/>
                    <a:ext cx="2047875" cy="10725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16637770" wp14:editId="753E27CA">
          <wp:simplePos x="0" y="0"/>
          <wp:positionH relativeFrom="page">
            <wp:align>right</wp:align>
          </wp:positionH>
          <wp:positionV relativeFrom="page">
            <wp:align>top</wp:align>
          </wp:positionV>
          <wp:extent cx="7559675" cy="106851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D538AE"/>
    <w:multiLevelType w:val="hybridMultilevel"/>
    <w:tmpl w:val="5D2A9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707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54"/>
    <w:rsid w:val="0000600F"/>
    <w:rsid w:val="001B7008"/>
    <w:rsid w:val="002675FB"/>
    <w:rsid w:val="00274D0A"/>
    <w:rsid w:val="00324A6B"/>
    <w:rsid w:val="00352376"/>
    <w:rsid w:val="0042544E"/>
    <w:rsid w:val="00553E81"/>
    <w:rsid w:val="0055613F"/>
    <w:rsid w:val="005601CC"/>
    <w:rsid w:val="005B5114"/>
    <w:rsid w:val="00654DC4"/>
    <w:rsid w:val="00851754"/>
    <w:rsid w:val="009643BB"/>
    <w:rsid w:val="00B16786"/>
    <w:rsid w:val="00C34DB4"/>
    <w:rsid w:val="00D538DB"/>
    <w:rsid w:val="00F46364"/>
    <w:rsid w:val="00FC1D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22944"/>
  <w15:chartTrackingRefBased/>
  <w15:docId w15:val="{A85D6E48-FAE0-4612-A2D6-6D9835449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008"/>
    <w:pPr>
      <w:spacing w:after="160" w:line="259" w:lineRule="auto"/>
    </w:pPr>
    <w:rPr>
      <w:kern w:val="2"/>
      <w:sz w:val="22"/>
      <w:szCs w:val="22"/>
      <w14:ligatures w14:val="standardContextual"/>
    </w:rPr>
  </w:style>
  <w:style w:type="paragraph" w:styleId="Heading1">
    <w:name w:val="heading 1"/>
    <w:basedOn w:val="Normal"/>
    <w:next w:val="Normal"/>
    <w:link w:val="Heading1Char"/>
    <w:uiPriority w:val="9"/>
    <w:qFormat/>
    <w:rsid w:val="0055613F"/>
    <w:pPr>
      <w:keepNext/>
      <w:keepLines/>
      <w:spacing w:before="240" w:after="0" w:line="240" w:lineRule="auto"/>
      <w:outlineLvl w:val="0"/>
    </w:pPr>
    <w:rPr>
      <w:rFonts w:asciiTheme="majorHAnsi" w:eastAsiaTheme="majorEastAsia" w:hAnsiTheme="majorHAnsi" w:cstheme="majorBidi"/>
      <w:color w:val="2F5496" w:themeColor="accent1" w:themeShade="BF"/>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13F"/>
    <w:pPr>
      <w:tabs>
        <w:tab w:val="center" w:pos="4513"/>
        <w:tab w:val="right" w:pos="9026"/>
      </w:tabs>
      <w:spacing w:after="0" w:line="240" w:lineRule="auto"/>
    </w:pPr>
    <w:rPr>
      <w:rFonts w:eastAsiaTheme="minorEastAsia"/>
      <w:kern w:val="0"/>
      <w:sz w:val="24"/>
      <w:szCs w:val="24"/>
      <w14:ligatures w14:val="none"/>
    </w:rPr>
  </w:style>
  <w:style w:type="character" w:customStyle="1" w:styleId="HeaderChar">
    <w:name w:val="Header Char"/>
    <w:basedOn w:val="DefaultParagraphFont"/>
    <w:link w:val="Header"/>
    <w:uiPriority w:val="99"/>
    <w:rsid w:val="0055613F"/>
    <w:rPr>
      <w:rFonts w:eastAsiaTheme="minorEastAsia"/>
    </w:rPr>
  </w:style>
  <w:style w:type="paragraph" w:styleId="Footer">
    <w:name w:val="footer"/>
    <w:basedOn w:val="Normal"/>
    <w:link w:val="FooterChar"/>
    <w:uiPriority w:val="99"/>
    <w:unhideWhenUsed/>
    <w:rsid w:val="0055613F"/>
    <w:pPr>
      <w:tabs>
        <w:tab w:val="center" w:pos="4513"/>
        <w:tab w:val="right" w:pos="9026"/>
      </w:tabs>
      <w:spacing w:after="0" w:line="240" w:lineRule="auto"/>
    </w:pPr>
    <w:rPr>
      <w:rFonts w:eastAsiaTheme="minorEastAsia"/>
      <w:kern w:val="0"/>
      <w:sz w:val="24"/>
      <w:szCs w:val="24"/>
      <w14:ligatures w14:val="none"/>
    </w:rPr>
  </w:style>
  <w:style w:type="character" w:customStyle="1" w:styleId="FooterChar">
    <w:name w:val="Footer Char"/>
    <w:basedOn w:val="DefaultParagraphFont"/>
    <w:link w:val="Footer"/>
    <w:uiPriority w:val="99"/>
    <w:rsid w:val="0055613F"/>
    <w:rPr>
      <w:rFonts w:eastAsiaTheme="minorEastAsia"/>
    </w:rPr>
  </w:style>
  <w:style w:type="character" w:customStyle="1" w:styleId="Heading1Char">
    <w:name w:val="Heading 1 Char"/>
    <w:basedOn w:val="DefaultParagraphFont"/>
    <w:link w:val="Heading1"/>
    <w:uiPriority w:val="9"/>
    <w:rsid w:val="0055613F"/>
    <w:rPr>
      <w:rFonts w:asciiTheme="majorHAnsi" w:eastAsiaTheme="majorEastAsia" w:hAnsiTheme="majorHAnsi" w:cstheme="majorBidi"/>
      <w:color w:val="2F5496" w:themeColor="accent1" w:themeShade="BF"/>
      <w:sz w:val="32"/>
      <w:szCs w:val="32"/>
    </w:rPr>
  </w:style>
  <w:style w:type="paragraph" w:customStyle="1" w:styleId="BasicParagraph">
    <w:name w:val="[Basic Paragraph]"/>
    <w:basedOn w:val="Normal"/>
    <w:uiPriority w:val="99"/>
    <w:rsid w:val="00324A6B"/>
    <w:pPr>
      <w:autoSpaceDE w:val="0"/>
      <w:autoSpaceDN w:val="0"/>
      <w:adjustRightInd w:val="0"/>
      <w:spacing w:after="0" w:line="288" w:lineRule="auto"/>
      <w:textAlignment w:val="center"/>
    </w:pPr>
    <w:rPr>
      <w:rFonts w:ascii="Minion Pro" w:hAnsi="Minion Pro" w:cs="Minion Pro"/>
      <w:color w:val="000000"/>
      <w:kern w:val="0"/>
      <w:sz w:val="24"/>
      <w:szCs w:val="24"/>
      <w14:ligatures w14:val="none"/>
    </w:rPr>
  </w:style>
  <w:style w:type="paragraph" w:styleId="NoSpacing">
    <w:name w:val="No Spacing"/>
    <w:link w:val="NoSpacingChar"/>
    <w:uiPriority w:val="1"/>
    <w:qFormat/>
    <w:rsid w:val="00B16786"/>
    <w:rPr>
      <w:sz w:val="22"/>
      <w:szCs w:val="22"/>
    </w:rPr>
  </w:style>
  <w:style w:type="character" w:customStyle="1" w:styleId="NoSpacingChar">
    <w:name w:val="No Spacing Char"/>
    <w:basedOn w:val="DefaultParagraphFont"/>
    <w:link w:val="NoSpacing"/>
    <w:uiPriority w:val="1"/>
    <w:rsid w:val="00B16786"/>
    <w:rPr>
      <w:sz w:val="22"/>
      <w:szCs w:val="22"/>
    </w:rPr>
  </w:style>
  <w:style w:type="paragraph" w:customStyle="1" w:styleId="Subheading-Averia">
    <w:name w:val="Subheading - Averia"/>
    <w:basedOn w:val="NoSpacing"/>
    <w:link w:val="Subheading-AveriaChar"/>
    <w:qFormat/>
    <w:rsid w:val="00B16786"/>
    <w:rPr>
      <w:rFonts w:ascii="Averia Serif Libre" w:hAnsi="Averia Serif Libre"/>
      <w:color w:val="5C7D2C"/>
      <w:sz w:val="20"/>
      <w:szCs w:val="20"/>
    </w:rPr>
  </w:style>
  <w:style w:type="character" w:customStyle="1" w:styleId="Subheading-AveriaChar">
    <w:name w:val="Subheading - Averia Char"/>
    <w:basedOn w:val="NoSpacingChar"/>
    <w:link w:val="Subheading-Averia"/>
    <w:rsid w:val="00B16786"/>
    <w:rPr>
      <w:rFonts w:ascii="Averia Serif Libre" w:hAnsi="Averia Serif Libre"/>
      <w:color w:val="5C7D2C"/>
      <w:sz w:val="20"/>
      <w:szCs w:val="20"/>
    </w:rPr>
  </w:style>
  <w:style w:type="paragraph" w:styleId="ListParagraph">
    <w:name w:val="List Paragraph"/>
    <w:basedOn w:val="Normal"/>
    <w:uiPriority w:val="34"/>
    <w:qFormat/>
    <w:rsid w:val="001B70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hillips\AppData\Local\Microsoft\Windows\INetCache\Content.Outlook\7WH0XXYS\GO%20Guide%20to%20collecting%20Case%20Studi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D477C-DD23-FC4C-B40A-8D1183E7E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GO Guide to collecting Case Studies</Template>
  <TotalTime>0</TotalTime>
  <Pages>1</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Phillips</dc:creator>
  <cp:keywords/>
  <dc:description/>
  <cp:lastModifiedBy>Jade Phillips</cp:lastModifiedBy>
  <cp:revision>3</cp:revision>
  <dcterms:created xsi:type="dcterms:W3CDTF">2023-07-26T15:42:00Z</dcterms:created>
  <dcterms:modified xsi:type="dcterms:W3CDTF">2023-07-26T16:21:00Z</dcterms:modified>
</cp:coreProperties>
</file>