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51D83" w14:textId="3CDF0F9F" w:rsidR="005B5114" w:rsidRDefault="00982AED" w:rsidP="00B16786">
      <w:pPr>
        <w:pStyle w:val="NoSpacing"/>
        <w:jc w:val="center"/>
        <w:rPr>
          <w:rFonts w:ascii="Averia Serif Libre" w:hAnsi="Averia Serif Libre"/>
          <w:b/>
          <w:bCs/>
          <w:color w:val="5C7D2C"/>
          <w:sz w:val="34"/>
          <w:szCs w:val="44"/>
        </w:rPr>
      </w:pPr>
      <w:r>
        <w:rPr>
          <w:rFonts w:ascii="Averia Serif Libre" w:hAnsi="Averia Serif Libre"/>
          <w:b/>
          <w:bCs/>
          <w:color w:val="5C7D2C"/>
          <w:sz w:val="34"/>
          <w:szCs w:val="44"/>
        </w:rPr>
        <w:t>Laudato Si Community Garden</w:t>
      </w:r>
    </w:p>
    <w:p w14:paraId="050BB2D8" w14:textId="07E63EC3" w:rsidR="00B16786" w:rsidRPr="0042544E" w:rsidRDefault="00FC1D01" w:rsidP="0042544E">
      <w:pPr>
        <w:pStyle w:val="NoSpacing"/>
        <w:jc w:val="center"/>
        <w:rPr>
          <w:rFonts w:ascii="Averia Serif Libre" w:hAnsi="Averia Serif Libre"/>
          <w:b/>
          <w:bCs/>
          <w:color w:val="5C7D2C"/>
          <w:sz w:val="34"/>
          <w:szCs w:val="44"/>
        </w:rPr>
      </w:pPr>
      <w:r>
        <w:rPr>
          <w:rFonts w:ascii="Averia Serif Libre" w:hAnsi="Averia Serif Libre"/>
          <w:b/>
          <w:bCs/>
          <w:color w:val="5C7D2C"/>
          <w:sz w:val="34"/>
          <w:szCs w:val="44"/>
        </w:rPr>
        <w:t>Case Study</w:t>
      </w:r>
    </w:p>
    <w:p w14:paraId="2CD8B727" w14:textId="1D7F726C" w:rsidR="00B16786" w:rsidRPr="00B16786" w:rsidRDefault="00FC1D01" w:rsidP="0042544E">
      <w:pPr>
        <w:pStyle w:val="NoSpacing"/>
        <w:ind w:left="7920"/>
        <w:rPr>
          <w:rFonts w:ascii="Lato" w:hAnsi="Lato"/>
          <w:b/>
          <w:bCs/>
        </w:rPr>
      </w:pPr>
      <w:r>
        <w:rPr>
          <w:rFonts w:ascii="Lato" w:hAnsi="Lato"/>
          <w:b/>
          <w:bCs/>
        </w:rPr>
        <w:t>July 2023</w:t>
      </w:r>
    </w:p>
    <w:p w14:paraId="4169D2FC" w14:textId="65C69E0B" w:rsidR="00B16786" w:rsidRDefault="00FC1D01" w:rsidP="00B16786">
      <w:pPr>
        <w:pStyle w:val="NoSpacing"/>
        <w:rPr>
          <w:rFonts w:ascii="Lato" w:hAnsi="Lato"/>
        </w:rPr>
      </w:pPr>
      <w:r w:rsidRPr="00FC1D01">
        <w:rPr>
          <w:rFonts w:ascii="Lato" w:hAnsi="Lato"/>
          <w:b/>
          <w:bCs/>
        </w:rPr>
        <w:t>Location:</w:t>
      </w:r>
      <w:r>
        <w:rPr>
          <w:rFonts w:ascii="Lato" w:hAnsi="Lato"/>
        </w:rPr>
        <w:t xml:space="preserve"> </w:t>
      </w:r>
      <w:r w:rsidR="00982AED">
        <w:rPr>
          <w:rFonts w:ascii="Lato" w:hAnsi="Lato"/>
        </w:rPr>
        <w:t>Welsh Martyrs Church, Piercefield, Aberystywth</w:t>
      </w:r>
    </w:p>
    <w:p w14:paraId="4001203E" w14:textId="0062634A" w:rsidR="00FC1D01" w:rsidRDefault="00FC1D01" w:rsidP="00B16786">
      <w:pPr>
        <w:pStyle w:val="NoSpacing"/>
        <w:rPr>
          <w:rFonts w:ascii="Lato" w:hAnsi="Lato"/>
        </w:rPr>
      </w:pPr>
      <w:r>
        <w:rPr>
          <w:rFonts w:ascii="Lato" w:hAnsi="Lato"/>
        </w:rPr>
        <w:t>W3W:</w:t>
      </w:r>
      <w:r w:rsidR="00D037BF">
        <w:rPr>
          <w:rFonts w:ascii="Lato" w:hAnsi="Lato"/>
        </w:rPr>
        <w:t xml:space="preserve"> </w:t>
      </w:r>
      <w:r w:rsidR="00D037BF" w:rsidRPr="00D037BF">
        <w:rPr>
          <w:rFonts w:ascii="Lato" w:hAnsi="Lato"/>
        </w:rPr>
        <w:t>dame.valued.equality</w:t>
      </w:r>
    </w:p>
    <w:p w14:paraId="191F29C8" w14:textId="6E28CD40" w:rsidR="00B16786" w:rsidRPr="00B16786" w:rsidRDefault="00B16786" w:rsidP="00B16786">
      <w:pPr>
        <w:pStyle w:val="NoSpacing"/>
        <w:rPr>
          <w:rFonts w:ascii="Lato" w:hAnsi="Lato"/>
          <w:b/>
          <w:bCs/>
        </w:rPr>
      </w:pPr>
      <w:r w:rsidRPr="00B16786">
        <w:rPr>
          <w:rFonts w:ascii="Lato" w:hAnsi="Lato"/>
          <w:b/>
          <w:bCs/>
        </w:rPr>
        <w:t>Project contact:</w:t>
      </w:r>
      <w:r w:rsidR="00FC1D01">
        <w:rPr>
          <w:rFonts w:ascii="Lato" w:hAnsi="Lato"/>
          <w:b/>
          <w:bCs/>
        </w:rPr>
        <w:t xml:space="preserve"> </w:t>
      </w:r>
      <w:r w:rsidR="00982AED">
        <w:rPr>
          <w:rFonts w:ascii="Lato" w:hAnsi="Lato"/>
        </w:rPr>
        <w:t>Nick Howells</w:t>
      </w:r>
    </w:p>
    <w:p w14:paraId="1BD2A0E6" w14:textId="77777777" w:rsidR="00B16786" w:rsidRDefault="00B16786" w:rsidP="00B16786">
      <w:pPr>
        <w:pStyle w:val="NoSpacing"/>
      </w:pPr>
    </w:p>
    <w:p w14:paraId="6A2E28F5" w14:textId="77777777" w:rsidR="0042544E" w:rsidRDefault="00FC1D01" w:rsidP="00B16786">
      <w:pPr>
        <w:pStyle w:val="NoSpacing"/>
        <w:rPr>
          <w:rFonts w:ascii="Lato" w:hAnsi="Lato"/>
          <w:b/>
          <w:bCs/>
        </w:rPr>
      </w:pPr>
      <w:r>
        <w:rPr>
          <w:rFonts w:ascii="Lato" w:hAnsi="Lato"/>
          <w:b/>
          <w:bCs/>
        </w:rPr>
        <w:t>Background</w:t>
      </w:r>
      <w:r w:rsidR="00B16786" w:rsidRPr="00B16786">
        <w:rPr>
          <w:rFonts w:ascii="Lato" w:hAnsi="Lato"/>
          <w:b/>
          <w:bCs/>
        </w:rPr>
        <w:t xml:space="preserve">: </w:t>
      </w:r>
    </w:p>
    <w:p w14:paraId="6E9012EA" w14:textId="3A656558" w:rsidR="00B16786" w:rsidRPr="00982AED" w:rsidRDefault="00982AED" w:rsidP="00B16786">
      <w:pPr>
        <w:pStyle w:val="Subheading-Averia"/>
        <w:rPr>
          <w:rFonts w:ascii="Lato" w:hAnsi="Lato"/>
          <w:color w:val="auto"/>
          <w:sz w:val="22"/>
          <w:szCs w:val="22"/>
        </w:rPr>
      </w:pPr>
      <w:r w:rsidRPr="00982AED">
        <w:rPr>
          <w:rFonts w:ascii="Lato" w:hAnsi="Lato"/>
          <w:color w:val="auto"/>
          <w:sz w:val="22"/>
          <w:szCs w:val="22"/>
        </w:rPr>
        <w:t>This is an established community growing site in the grounds of the Church of the Welsh Martyrs in Penparcau.  The garden was established in 2018 with the aim of growing food to distribute amongst the community.  Up until the funding from Tyfu Dyfi the garden relied on donations of materials to keep going.</w:t>
      </w:r>
    </w:p>
    <w:p w14:paraId="71CD9580" w14:textId="3BF9A072" w:rsidR="00982AED" w:rsidRDefault="00982AED" w:rsidP="00B16786">
      <w:pPr>
        <w:pStyle w:val="Subheading-Averia"/>
        <w:rPr>
          <w:sz w:val="22"/>
          <w:szCs w:val="22"/>
        </w:rPr>
      </w:pPr>
      <w:r>
        <w:rPr>
          <w:noProof/>
        </w:rPr>
        <w:drawing>
          <wp:anchor distT="0" distB="0" distL="114300" distR="114300" simplePos="0" relativeHeight="251658240" behindDoc="1" locked="0" layoutInCell="1" allowOverlap="1" wp14:anchorId="6384B312" wp14:editId="524FF18C">
            <wp:simplePos x="0" y="0"/>
            <wp:positionH relativeFrom="column">
              <wp:posOffset>-523875</wp:posOffset>
            </wp:positionH>
            <wp:positionV relativeFrom="paragraph">
              <wp:posOffset>146050</wp:posOffset>
            </wp:positionV>
            <wp:extent cx="2249805" cy="3000375"/>
            <wp:effectExtent l="0" t="0" r="0" b="9525"/>
            <wp:wrapTight wrapText="bothSides">
              <wp:wrapPolygon edited="0">
                <wp:start x="0" y="0"/>
                <wp:lineTo x="0" y="21531"/>
                <wp:lineTo x="21399" y="21531"/>
                <wp:lineTo x="21399" y="0"/>
                <wp:lineTo x="0" y="0"/>
              </wp:wrapPolygon>
            </wp:wrapTight>
            <wp:docPr id="864605871" name="Picture 1" descr="People standing in a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05871" name="Picture 1" descr="People standing in a greenhou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9805" cy="3000375"/>
                    </a:xfrm>
                    <a:prstGeom prst="rect">
                      <a:avLst/>
                    </a:prstGeom>
                  </pic:spPr>
                </pic:pic>
              </a:graphicData>
            </a:graphic>
            <wp14:sizeRelH relativeFrom="margin">
              <wp14:pctWidth>0</wp14:pctWidth>
            </wp14:sizeRelH>
            <wp14:sizeRelV relativeFrom="margin">
              <wp14:pctHeight>0</wp14:pctHeight>
            </wp14:sizeRelV>
          </wp:anchor>
        </w:drawing>
      </w:r>
    </w:p>
    <w:p w14:paraId="5C71ADC4" w14:textId="40273A70" w:rsidR="00FC1D01" w:rsidRDefault="00FC1D01" w:rsidP="00B16786">
      <w:pPr>
        <w:pStyle w:val="NoSpacing"/>
        <w:rPr>
          <w:rFonts w:ascii="Lato" w:hAnsi="Lato"/>
        </w:rPr>
      </w:pPr>
      <w:r>
        <w:rPr>
          <w:rFonts w:ascii="Lato" w:hAnsi="Lato"/>
          <w:b/>
          <w:bCs/>
        </w:rPr>
        <w:t>How has Tyfi Dyfi and Garden Organic supported the project/site:</w:t>
      </w:r>
    </w:p>
    <w:p w14:paraId="5D51F3A4" w14:textId="0FAA0023" w:rsidR="0042544E" w:rsidRPr="00982AED" w:rsidRDefault="00982AED" w:rsidP="00FC1D01">
      <w:pPr>
        <w:pStyle w:val="ListParagraph"/>
        <w:ind w:left="0"/>
        <w:rPr>
          <w:rFonts w:ascii="Lato" w:hAnsi="Lato"/>
          <w:noProof/>
        </w:rPr>
      </w:pPr>
      <w:r w:rsidRPr="00982AED">
        <w:rPr>
          <w:rFonts w:ascii="Lato" w:hAnsi="Lato"/>
        </w:rPr>
        <w:t>Tyfu Dyfi has provided approximately £3360 worth of materials to the garden.  This includes a new polytunnel, raised bed materials, compost and pond materials.</w:t>
      </w:r>
      <w:r w:rsidRPr="00982AED">
        <w:rPr>
          <w:rFonts w:ascii="Lato" w:hAnsi="Lato"/>
          <w:noProof/>
        </w:rPr>
        <w:t xml:space="preserve"> </w:t>
      </w:r>
    </w:p>
    <w:p w14:paraId="6A565610" w14:textId="77777777" w:rsidR="00982AED" w:rsidRPr="00982AED" w:rsidRDefault="00982AED" w:rsidP="00982AED">
      <w:pPr>
        <w:rPr>
          <w:rFonts w:ascii="Lato" w:hAnsi="Lato"/>
        </w:rPr>
      </w:pPr>
      <w:r w:rsidRPr="00982AED">
        <w:rPr>
          <w:rFonts w:ascii="Lato" w:hAnsi="Lato"/>
        </w:rPr>
        <w:t xml:space="preserve">The funding has helped increase the growing space and made the site more accessible to people (better pathways and pond access).  The pond area has been improved dramatically, which has led to increased diversity and increased involvement of volunteers in the garden. </w:t>
      </w:r>
    </w:p>
    <w:p w14:paraId="355B8990" w14:textId="54F14B16" w:rsidR="00982AED" w:rsidRPr="00982AED" w:rsidRDefault="00982AED" w:rsidP="00982AED">
      <w:pPr>
        <w:rPr>
          <w:rFonts w:ascii="Lato" w:hAnsi="Lato"/>
        </w:rPr>
      </w:pPr>
      <w:r w:rsidRPr="00982AED">
        <w:rPr>
          <w:rFonts w:ascii="Lato" w:hAnsi="Lato"/>
          <w:noProof/>
          <w14:ligatures w14:val="none"/>
        </w:rPr>
        <w:drawing>
          <wp:anchor distT="0" distB="0" distL="114300" distR="114300" simplePos="0" relativeHeight="251659264" behindDoc="1" locked="0" layoutInCell="1" allowOverlap="1" wp14:anchorId="208EABE9" wp14:editId="2706F9AF">
            <wp:simplePos x="0" y="0"/>
            <wp:positionH relativeFrom="margin">
              <wp:posOffset>3238500</wp:posOffset>
            </wp:positionH>
            <wp:positionV relativeFrom="paragraph">
              <wp:posOffset>477520</wp:posOffset>
            </wp:positionV>
            <wp:extent cx="3000375" cy="2250281"/>
            <wp:effectExtent l="0" t="0" r="0" b="0"/>
            <wp:wrapTight wrapText="bothSides">
              <wp:wrapPolygon edited="0">
                <wp:start x="0" y="0"/>
                <wp:lineTo x="0" y="21399"/>
                <wp:lineTo x="21394" y="21399"/>
                <wp:lineTo x="21394" y="0"/>
                <wp:lineTo x="0" y="0"/>
              </wp:wrapPolygon>
            </wp:wrapTight>
            <wp:docPr id="779113344" name="Picture 1" descr="A pond with a pond in the middl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13344" name="Picture 1" descr="A pond with a pond in the middle of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7481" cy="2255610"/>
                    </a:xfrm>
                    <a:prstGeom prst="rect">
                      <a:avLst/>
                    </a:prstGeom>
                  </pic:spPr>
                </pic:pic>
              </a:graphicData>
            </a:graphic>
            <wp14:sizeRelH relativeFrom="page">
              <wp14:pctWidth>0</wp14:pctWidth>
            </wp14:sizeRelH>
            <wp14:sizeRelV relativeFrom="page">
              <wp14:pctHeight>0</wp14:pctHeight>
            </wp14:sizeRelV>
          </wp:anchor>
        </w:drawing>
      </w:r>
      <w:r w:rsidRPr="00982AED">
        <w:rPr>
          <w:rFonts w:ascii="Lato" w:hAnsi="Lato"/>
        </w:rPr>
        <w:t>The garden now provides fresh produce for three local pay-as-you-feel community cafes in the area, as well as to volunteers.  The garden has become a member of the National Garden Scheme and holds regular volunteer sessions and open days.</w:t>
      </w:r>
    </w:p>
    <w:p w14:paraId="0922F02D" w14:textId="39CEFDF4" w:rsidR="00982AED" w:rsidRDefault="00982AED" w:rsidP="00982AED">
      <w:pPr>
        <w:rPr>
          <w:rFonts w:ascii="Lato" w:hAnsi="Lato"/>
        </w:rPr>
      </w:pPr>
      <w:r w:rsidRPr="00982AED">
        <w:rPr>
          <w:rFonts w:ascii="Lato" w:hAnsi="Lato"/>
        </w:rPr>
        <w:t xml:space="preserve">Nick has felt much more supported in his gardening efforts from the involvement of Tyfu Dyfi. </w:t>
      </w:r>
    </w:p>
    <w:p w14:paraId="48FDA447" w14:textId="51A56DAA" w:rsidR="00B16786" w:rsidRPr="00982AED" w:rsidRDefault="00982AED" w:rsidP="0042544E">
      <w:r w:rsidRPr="00982AED">
        <w:rPr>
          <w:rFonts w:ascii="Lato" w:hAnsi="Lato"/>
          <w:i/>
          <w:iCs/>
          <w:color w:val="538135" w:themeColor="accent6" w:themeShade="BF"/>
        </w:rPr>
        <w:t>“I can’t thank you enough for your help with the funding for the garden.  It has a made a real difference and allowed us to produce more food for the community than ever before.”</w:t>
      </w:r>
    </w:p>
    <w:sectPr w:rsidR="00B16786" w:rsidRPr="00982AED" w:rsidSect="00274D0A">
      <w:headerReference w:type="default" r:id="rId10"/>
      <w:pgSz w:w="11900" w:h="16840"/>
      <w:pgMar w:top="2835" w:right="1440" w:bottom="28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30AD5" w14:textId="77777777" w:rsidR="00851754" w:rsidRDefault="00851754" w:rsidP="0055613F">
      <w:r>
        <w:separator/>
      </w:r>
    </w:p>
  </w:endnote>
  <w:endnote w:type="continuationSeparator" w:id="0">
    <w:p w14:paraId="55CCEAA4" w14:textId="77777777" w:rsidR="00851754" w:rsidRDefault="00851754" w:rsidP="0055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Averia Serif Libre">
    <w:altName w:val="Calibri"/>
    <w:charset w:val="00"/>
    <w:family w:val="auto"/>
    <w:pitch w:val="variable"/>
    <w:sig w:usb0="8000002F" w:usb1="0000004A" w:usb2="00000000" w:usb3="00000000" w:csb0="00000001" w:csb1="00000000"/>
  </w:font>
  <w:font w:name="Lato">
    <w:altName w:val="Segoe UI"/>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41647" w14:textId="77777777" w:rsidR="00851754" w:rsidRDefault="00851754" w:rsidP="0055613F">
      <w:r>
        <w:separator/>
      </w:r>
    </w:p>
  </w:footnote>
  <w:footnote w:type="continuationSeparator" w:id="0">
    <w:p w14:paraId="4F06A44A" w14:textId="77777777" w:rsidR="00851754" w:rsidRDefault="00851754" w:rsidP="00556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32C6" w14:textId="4C30A15A" w:rsidR="0055613F" w:rsidRDefault="00FC1D01">
    <w:pPr>
      <w:pStyle w:val="Header"/>
    </w:pPr>
    <w:r>
      <w:rPr>
        <w:rFonts w:ascii="Averia Serif Libre" w:hAnsi="Averia Serif Libre"/>
        <w:b/>
        <w:bCs/>
        <w:noProof/>
        <w:color w:val="5C7D2C"/>
      </w:rPr>
      <w:drawing>
        <wp:anchor distT="0" distB="0" distL="114300" distR="114300" simplePos="0" relativeHeight="251660288" behindDoc="1" locked="0" layoutInCell="1" allowOverlap="1" wp14:anchorId="1352F825" wp14:editId="53DEBCB6">
          <wp:simplePos x="0" y="0"/>
          <wp:positionH relativeFrom="column">
            <wp:posOffset>-285750</wp:posOffset>
          </wp:positionH>
          <wp:positionV relativeFrom="paragraph">
            <wp:posOffset>-40640</wp:posOffset>
          </wp:positionV>
          <wp:extent cx="2047875" cy="1072515"/>
          <wp:effectExtent l="0" t="0" r="9525" b="0"/>
          <wp:wrapTight wrapText="bothSides">
            <wp:wrapPolygon edited="0">
              <wp:start x="0" y="0"/>
              <wp:lineTo x="0" y="21101"/>
              <wp:lineTo x="21500" y="21101"/>
              <wp:lineTo x="21500" y="0"/>
              <wp:lineTo x="0" y="0"/>
            </wp:wrapPolygon>
          </wp:wrapTight>
          <wp:docPr id="746065089" name="Picture 746065089" descr="A white and green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10116" name="Picture 1" descr="A white and green sign with green text&#10;&#10;Description automatically generated"/>
                  <pic:cNvPicPr/>
                </pic:nvPicPr>
                <pic:blipFill rotWithShape="1">
                  <a:blip r:embed="rId1">
                    <a:extLst>
                      <a:ext uri="{28A0092B-C50C-407E-A947-70E740481C1C}">
                        <a14:useLocalDpi xmlns:a14="http://schemas.microsoft.com/office/drawing/2010/main" val="0"/>
                      </a:ext>
                    </a:extLst>
                  </a:blip>
                  <a:srcRect t="23403" b="24189"/>
                  <a:stretch/>
                </pic:blipFill>
                <pic:spPr bwMode="auto">
                  <a:xfrm>
                    <a:off x="0" y="0"/>
                    <a:ext cx="2047875" cy="107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6637770" wp14:editId="753E27CA">
          <wp:simplePos x="0" y="0"/>
          <wp:positionH relativeFrom="page">
            <wp:align>right</wp:align>
          </wp:positionH>
          <wp:positionV relativeFrom="page">
            <wp:align>top</wp:align>
          </wp:positionV>
          <wp:extent cx="7559675" cy="106851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D538AE"/>
    <w:multiLevelType w:val="hybridMultilevel"/>
    <w:tmpl w:val="5D2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707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54"/>
    <w:rsid w:val="0000600F"/>
    <w:rsid w:val="001B7008"/>
    <w:rsid w:val="002675FB"/>
    <w:rsid w:val="00274D0A"/>
    <w:rsid w:val="00324A6B"/>
    <w:rsid w:val="00352376"/>
    <w:rsid w:val="0042544E"/>
    <w:rsid w:val="00553E81"/>
    <w:rsid w:val="0055613F"/>
    <w:rsid w:val="005601CC"/>
    <w:rsid w:val="005B5114"/>
    <w:rsid w:val="00654DC4"/>
    <w:rsid w:val="00851754"/>
    <w:rsid w:val="009643BB"/>
    <w:rsid w:val="00982AED"/>
    <w:rsid w:val="00B16786"/>
    <w:rsid w:val="00D037BF"/>
    <w:rsid w:val="00D538DB"/>
    <w:rsid w:val="00F46364"/>
    <w:rsid w:val="00FC1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22944"/>
  <w15:chartTrackingRefBased/>
  <w15:docId w15:val="{A85D6E48-FAE0-4612-A2D6-6D9835449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008"/>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rsid w:val="0055613F"/>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13F"/>
    <w:pPr>
      <w:tabs>
        <w:tab w:val="center" w:pos="4513"/>
        <w:tab w:val="right" w:pos="9026"/>
      </w:tabs>
      <w:spacing w:after="0" w:line="240" w:lineRule="auto"/>
    </w:pPr>
    <w:rPr>
      <w:rFonts w:eastAsiaTheme="minorEastAsia"/>
      <w:kern w:val="0"/>
      <w:sz w:val="24"/>
      <w:szCs w:val="24"/>
      <w14:ligatures w14:val="none"/>
    </w:rPr>
  </w:style>
  <w:style w:type="character" w:customStyle="1" w:styleId="HeaderChar">
    <w:name w:val="Header Char"/>
    <w:basedOn w:val="DefaultParagraphFont"/>
    <w:link w:val="Header"/>
    <w:uiPriority w:val="99"/>
    <w:rsid w:val="0055613F"/>
    <w:rPr>
      <w:rFonts w:eastAsiaTheme="minorEastAsia"/>
    </w:rPr>
  </w:style>
  <w:style w:type="paragraph" w:styleId="Footer">
    <w:name w:val="footer"/>
    <w:basedOn w:val="Normal"/>
    <w:link w:val="FooterChar"/>
    <w:uiPriority w:val="99"/>
    <w:unhideWhenUsed/>
    <w:rsid w:val="0055613F"/>
    <w:pPr>
      <w:tabs>
        <w:tab w:val="center" w:pos="4513"/>
        <w:tab w:val="right" w:pos="9026"/>
      </w:tabs>
      <w:spacing w:after="0" w:line="240" w:lineRule="auto"/>
    </w:pPr>
    <w:rPr>
      <w:rFonts w:eastAsiaTheme="minorEastAsia"/>
      <w:kern w:val="0"/>
      <w:sz w:val="24"/>
      <w:szCs w:val="24"/>
      <w14:ligatures w14:val="none"/>
    </w:rPr>
  </w:style>
  <w:style w:type="character" w:customStyle="1" w:styleId="FooterChar">
    <w:name w:val="Footer Char"/>
    <w:basedOn w:val="DefaultParagraphFont"/>
    <w:link w:val="Footer"/>
    <w:uiPriority w:val="99"/>
    <w:rsid w:val="0055613F"/>
    <w:rPr>
      <w:rFonts w:eastAsiaTheme="minorEastAsia"/>
    </w:rPr>
  </w:style>
  <w:style w:type="character" w:customStyle="1" w:styleId="Heading1Char">
    <w:name w:val="Heading 1 Char"/>
    <w:basedOn w:val="DefaultParagraphFont"/>
    <w:link w:val="Heading1"/>
    <w:uiPriority w:val="9"/>
    <w:rsid w:val="0055613F"/>
    <w:rPr>
      <w:rFonts w:asciiTheme="majorHAnsi" w:eastAsiaTheme="majorEastAsia" w:hAnsiTheme="majorHAnsi" w:cstheme="majorBidi"/>
      <w:color w:val="2F5496" w:themeColor="accent1" w:themeShade="BF"/>
      <w:sz w:val="32"/>
      <w:szCs w:val="32"/>
    </w:rPr>
  </w:style>
  <w:style w:type="paragraph" w:customStyle="1" w:styleId="BasicParagraph">
    <w:name w:val="[Basic Paragraph]"/>
    <w:basedOn w:val="Normal"/>
    <w:uiPriority w:val="99"/>
    <w:rsid w:val="00324A6B"/>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paragraph" w:styleId="NoSpacing">
    <w:name w:val="No Spacing"/>
    <w:link w:val="NoSpacingChar"/>
    <w:uiPriority w:val="1"/>
    <w:qFormat/>
    <w:rsid w:val="00B16786"/>
    <w:rPr>
      <w:sz w:val="22"/>
      <w:szCs w:val="22"/>
    </w:rPr>
  </w:style>
  <w:style w:type="character" w:customStyle="1" w:styleId="NoSpacingChar">
    <w:name w:val="No Spacing Char"/>
    <w:basedOn w:val="DefaultParagraphFont"/>
    <w:link w:val="NoSpacing"/>
    <w:uiPriority w:val="1"/>
    <w:rsid w:val="00B16786"/>
    <w:rPr>
      <w:sz w:val="22"/>
      <w:szCs w:val="22"/>
    </w:rPr>
  </w:style>
  <w:style w:type="paragraph" w:customStyle="1" w:styleId="Subheading-Averia">
    <w:name w:val="Subheading - Averia"/>
    <w:basedOn w:val="NoSpacing"/>
    <w:link w:val="Subheading-AveriaChar"/>
    <w:qFormat/>
    <w:rsid w:val="00B16786"/>
    <w:rPr>
      <w:rFonts w:ascii="Averia Serif Libre" w:hAnsi="Averia Serif Libre"/>
      <w:color w:val="5C7D2C"/>
      <w:sz w:val="20"/>
      <w:szCs w:val="20"/>
    </w:rPr>
  </w:style>
  <w:style w:type="character" w:customStyle="1" w:styleId="Subheading-AveriaChar">
    <w:name w:val="Subheading - Averia Char"/>
    <w:basedOn w:val="NoSpacingChar"/>
    <w:link w:val="Subheading-Averia"/>
    <w:rsid w:val="00B16786"/>
    <w:rPr>
      <w:rFonts w:ascii="Averia Serif Libre" w:hAnsi="Averia Serif Libre"/>
      <w:color w:val="5C7D2C"/>
      <w:sz w:val="20"/>
      <w:szCs w:val="20"/>
    </w:rPr>
  </w:style>
  <w:style w:type="paragraph" w:styleId="ListParagraph">
    <w:name w:val="List Paragraph"/>
    <w:basedOn w:val="Normal"/>
    <w:uiPriority w:val="34"/>
    <w:qFormat/>
    <w:rsid w:val="001B70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hillips\AppData\Local\Microsoft\Windows\INetCache\Content.Outlook\7WH0XXYS\GO%20Guide%20to%20collecting%20Case%20Studi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D477C-DD23-FC4C-B40A-8D1183E7E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 Guide to collecting Case Studies</Template>
  <TotalTime>5</TotalTime>
  <Pages>1</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Phillips</dc:creator>
  <cp:keywords/>
  <dc:description/>
  <cp:lastModifiedBy>Jade Phillips</cp:lastModifiedBy>
  <cp:revision>3</cp:revision>
  <dcterms:created xsi:type="dcterms:W3CDTF">2023-07-26T15:49:00Z</dcterms:created>
  <dcterms:modified xsi:type="dcterms:W3CDTF">2023-07-26T16:22:00Z</dcterms:modified>
</cp:coreProperties>
</file>